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C1D5" w14:textId="77777777" w:rsidR="009F2A3C" w:rsidRPr="006100C8" w:rsidRDefault="009F2A3C" w:rsidP="009F2A3C">
      <w:pPr>
        <w:jc w:val="center"/>
        <w:rPr>
          <w:b/>
          <w:sz w:val="24"/>
        </w:rPr>
      </w:pPr>
      <w:permStart w:id="1783314397" w:edGrp="everyone"/>
      <w:permEnd w:id="1783314397"/>
      <w:r w:rsidRPr="006100C8">
        <w:rPr>
          <w:b/>
          <w:sz w:val="24"/>
        </w:rPr>
        <w:t>CONCIDE特定認定再生医療等委員会審査等契約書</w:t>
      </w:r>
    </w:p>
    <w:p w14:paraId="3CFDE49E" w14:textId="77777777" w:rsidR="009F2A3C" w:rsidRDefault="009F2A3C" w:rsidP="009F2A3C"/>
    <w:p w14:paraId="73384BE0" w14:textId="53F48B04" w:rsidR="009F2A3C" w:rsidRDefault="009F2A3C" w:rsidP="009F2A3C">
      <w:pPr>
        <w:ind w:left="840" w:hangingChars="400" w:hanging="840"/>
      </w:pPr>
      <w:r>
        <w:rPr>
          <w:rFonts w:hint="eastAsia"/>
        </w:rPr>
        <w:t>第１条</w:t>
      </w:r>
      <w:r>
        <w:tab/>
      </w:r>
      <w:bookmarkStart w:id="0" w:name="_Hlk488327446"/>
      <w:permStart w:id="1951417057" w:edGrp="everyone"/>
      <w:r>
        <w:t>○○○○</w:t>
      </w:r>
      <w:bookmarkEnd w:id="0"/>
      <w:permEnd w:id="1951417057"/>
      <w:r>
        <w:t>（以下「甲」という。）と一般社団法人日本保健情報コンソシウム（以下「乙」という。）は、CONCIDE特定認定再生医療等委員会標準業務規程（平成28年6月22日制定）第3条の規定に基づき再生医療等提供計画の審査業務に関し本契約を締結する。</w:t>
      </w:r>
    </w:p>
    <w:p w14:paraId="51C3BF58" w14:textId="77777777" w:rsidR="009F2A3C" w:rsidRDefault="009F2A3C" w:rsidP="009F2A3C"/>
    <w:p w14:paraId="5D906D42" w14:textId="77777777" w:rsidR="009F2A3C" w:rsidRDefault="009F2A3C" w:rsidP="009F2A3C">
      <w:pPr>
        <w:ind w:left="840" w:hangingChars="400" w:hanging="840"/>
      </w:pPr>
      <w:r>
        <w:rPr>
          <w:rFonts w:hint="eastAsia"/>
        </w:rPr>
        <w:t>第２条</w:t>
      </w:r>
      <w:r>
        <w:tab/>
        <w:t>乙は、乙が設置者であるCONCIDE特定認定再生医療等委員会（所在地：東京都千代田区麹町2-3-3　FDC麹町ビル3F）で、甲の再生医療等提供計画を審査することを約す。</w:t>
      </w:r>
    </w:p>
    <w:p w14:paraId="08BC5219" w14:textId="77777777" w:rsidR="009F2A3C" w:rsidRDefault="009F2A3C" w:rsidP="009F2A3C"/>
    <w:p w14:paraId="3BA649BF" w14:textId="77777777" w:rsidR="009F2A3C" w:rsidRDefault="009F2A3C" w:rsidP="009F2A3C">
      <w:pPr>
        <w:ind w:left="840" w:hangingChars="400" w:hanging="840"/>
      </w:pPr>
      <w:r>
        <w:rPr>
          <w:rFonts w:hint="eastAsia"/>
        </w:rPr>
        <w:t>第３条</w:t>
      </w:r>
      <w:r>
        <w:tab/>
        <w:t>乙は、甲の再生医療等提供計画を審査する委員会を、本契約締結後3か月以内に開催しなければならない。また、乙は、審査が適正かつ公平に行われるよう努めなければならない。</w:t>
      </w:r>
    </w:p>
    <w:p w14:paraId="7567F4DB" w14:textId="77777777" w:rsidR="009F2A3C" w:rsidRDefault="009F2A3C" w:rsidP="009F2A3C"/>
    <w:p w14:paraId="302978E9" w14:textId="77777777" w:rsidR="009F2A3C" w:rsidRDefault="009F2A3C" w:rsidP="009F2A3C">
      <w:pPr>
        <w:ind w:left="840" w:hangingChars="400" w:hanging="840"/>
      </w:pPr>
      <w:r>
        <w:rPr>
          <w:rFonts w:hint="eastAsia"/>
        </w:rPr>
        <w:t>第４条</w:t>
      </w:r>
      <w:r>
        <w:tab/>
        <w:t>乙は、委員会が意見を表明すべき期限（意見書の発行期限）を、本契約第３条で規定された委員会開催日を起点として3週間以内とする。</w:t>
      </w:r>
    </w:p>
    <w:p w14:paraId="42104628" w14:textId="77777777" w:rsidR="009F2A3C" w:rsidRDefault="009F2A3C" w:rsidP="009F2A3C"/>
    <w:p w14:paraId="05603943" w14:textId="77777777" w:rsidR="009F2A3C" w:rsidRDefault="009F2A3C" w:rsidP="009F2A3C">
      <w:pPr>
        <w:ind w:left="840" w:hangingChars="400" w:hanging="840"/>
      </w:pPr>
      <w:r>
        <w:rPr>
          <w:rFonts w:hint="eastAsia"/>
        </w:rPr>
        <w:t>第５条</w:t>
      </w:r>
      <w:r>
        <w:tab/>
        <w:t>乙は、本契約締結後可及的速やかに、審査に必要な手順・スケジュール等を、書面（電子メールなどの電子媒体を含む）にて甲に通知しなくてはならない。</w:t>
      </w:r>
    </w:p>
    <w:p w14:paraId="578172D1" w14:textId="77777777" w:rsidR="009F2A3C" w:rsidRDefault="009F2A3C" w:rsidP="009F2A3C"/>
    <w:p w14:paraId="1C1E8D9A" w14:textId="77777777" w:rsidR="009F2A3C" w:rsidRDefault="009F2A3C" w:rsidP="009F2A3C">
      <w:pPr>
        <w:ind w:left="840" w:hangingChars="400" w:hanging="840"/>
      </w:pPr>
      <w:r>
        <w:rPr>
          <w:rFonts w:hint="eastAsia"/>
        </w:rPr>
        <w:t>第６条</w:t>
      </w:r>
      <w:r>
        <w:tab/>
        <w:t>委員会の審査等業務に従事する者及びこれらのものであった者は、細胞提供者及び再生医療等を受ける者の秘密の保全に対して義務を負い、当該審査等業務に関して知りえた秘密を漏らしてはならない。</w:t>
      </w:r>
    </w:p>
    <w:p w14:paraId="5B2AFFF8" w14:textId="77777777" w:rsidR="009F2A3C" w:rsidRDefault="009F2A3C" w:rsidP="009F2A3C"/>
    <w:p w14:paraId="1BAAC1AF" w14:textId="77777777" w:rsidR="009F2A3C" w:rsidRDefault="009F2A3C" w:rsidP="009F2A3C">
      <w:r>
        <w:rPr>
          <w:rFonts w:hint="eastAsia"/>
        </w:rPr>
        <w:t>第７条</w:t>
      </w:r>
      <w:r>
        <w:tab/>
        <w:t>審査料は、「CONCIDE特定認定再生医療等委員会標準業務規程」第4条記載の金額とする。</w:t>
      </w:r>
    </w:p>
    <w:p w14:paraId="00D52255" w14:textId="77777777" w:rsidR="009F2A3C" w:rsidRDefault="009F2A3C" w:rsidP="009F2A3C"/>
    <w:p w14:paraId="0B92BC7F" w14:textId="77777777" w:rsidR="009F2A3C" w:rsidRDefault="009F2A3C" w:rsidP="009F2A3C">
      <w:pPr>
        <w:ind w:left="840" w:hangingChars="400" w:hanging="840"/>
      </w:pPr>
      <w:r>
        <w:rPr>
          <w:rFonts w:hint="eastAsia"/>
        </w:rPr>
        <w:t>第８条</w:t>
      </w:r>
      <w:r>
        <w:tab/>
        <w:t>甲は、本契約締結時点において、厚生労働省作成の再生医療等の安全性確保等に関する法律運用支援システム「各種申請書作成支援サイト」にて「再生医療等提供計画(様式第１)」の添付資料も含め作成完了をしていなければならない。</w:t>
      </w:r>
    </w:p>
    <w:p w14:paraId="17560EA9" w14:textId="77777777" w:rsidR="009F2A3C" w:rsidRDefault="009F2A3C" w:rsidP="009F2A3C"/>
    <w:p w14:paraId="5B7D230D" w14:textId="77777777" w:rsidR="009F2A3C" w:rsidRDefault="009F2A3C" w:rsidP="009F2A3C">
      <w:r>
        <w:rPr>
          <w:rFonts w:hint="eastAsia"/>
        </w:rPr>
        <w:t>第９条</w:t>
      </w:r>
      <w:r>
        <w:tab/>
        <w:t>甲乙双方は、相手が本契約に違反したと認める場合、本契約を解除できる。</w:t>
      </w:r>
    </w:p>
    <w:p w14:paraId="6AB68E03" w14:textId="77777777" w:rsidR="009F2A3C" w:rsidRDefault="009F2A3C" w:rsidP="009F2A3C"/>
    <w:p w14:paraId="7872FAFA" w14:textId="16CE6AE5" w:rsidR="009F2A3C" w:rsidRDefault="009F2A3C" w:rsidP="009F2A3C">
      <w:permStart w:id="289742052" w:edGrp="everyone"/>
      <w:r>
        <w:rPr>
          <w:rFonts w:hint="eastAsia"/>
        </w:rPr>
        <w:t>西暦</w:t>
      </w:r>
      <w:r w:rsidR="002D6A92">
        <w:rPr>
          <w:rFonts w:hint="eastAsia"/>
        </w:rPr>
        <w:t xml:space="preserve">　　　</w:t>
      </w:r>
      <w:r>
        <w:t>年　　月　　日</w:t>
      </w:r>
    </w:p>
    <w:p w14:paraId="6E134C9E" w14:textId="77777777" w:rsidR="009F2A3C" w:rsidRDefault="009F2A3C" w:rsidP="009F2A3C"/>
    <w:p w14:paraId="756F36B7" w14:textId="77777777" w:rsidR="009F2A3C" w:rsidRDefault="009F2A3C" w:rsidP="009F2A3C">
      <w:pPr>
        <w:ind w:leftChars="2400" w:left="5040"/>
      </w:pPr>
      <w:r>
        <w:rPr>
          <w:rFonts w:hint="eastAsia"/>
        </w:rPr>
        <w:t xml:space="preserve">甲：　</w:t>
      </w:r>
    </w:p>
    <w:p w14:paraId="46930B48" w14:textId="77777777" w:rsidR="009F2A3C" w:rsidRDefault="009F2A3C" w:rsidP="009F2A3C">
      <w:pPr>
        <w:ind w:leftChars="2400" w:left="5040"/>
      </w:pPr>
      <w:r>
        <w:rPr>
          <w:rFonts w:hint="eastAsia"/>
        </w:rPr>
        <w:t xml:space="preserve">　　　</w:t>
      </w:r>
    </w:p>
    <w:p w14:paraId="1224AC4A" w14:textId="77777777" w:rsidR="009F2A3C" w:rsidRDefault="009F2A3C" w:rsidP="009F2A3C">
      <w:pPr>
        <w:ind w:leftChars="2400" w:left="5040"/>
      </w:pPr>
    </w:p>
    <w:p w14:paraId="23F25246" w14:textId="77777777" w:rsidR="009F2A3C" w:rsidRDefault="009F2A3C" w:rsidP="009F2A3C">
      <w:pPr>
        <w:ind w:leftChars="2400" w:left="5040"/>
      </w:pPr>
    </w:p>
    <w:p w14:paraId="51841D99" w14:textId="77777777" w:rsidR="002D6A92" w:rsidRDefault="002D6A92" w:rsidP="009F2A3C">
      <w:pPr>
        <w:ind w:leftChars="2400" w:left="5040"/>
      </w:pPr>
      <w:bookmarkStart w:id="1" w:name="_GoBack"/>
      <w:bookmarkEnd w:id="1"/>
    </w:p>
    <w:permEnd w:id="289742052"/>
    <w:p w14:paraId="355F7BBA" w14:textId="77777777" w:rsidR="009F2A3C" w:rsidRDefault="009F2A3C" w:rsidP="009F2A3C">
      <w:pPr>
        <w:ind w:leftChars="2400" w:left="5040"/>
      </w:pPr>
      <w:r>
        <w:rPr>
          <w:rFonts w:hint="eastAsia"/>
        </w:rPr>
        <w:t>乙：東京都千代田区麹町</w:t>
      </w:r>
      <w:r>
        <w:t>2-3-3　FDC麹町ビル3F</w:t>
      </w:r>
    </w:p>
    <w:p w14:paraId="2B1A4BA3" w14:textId="77777777" w:rsidR="009F2A3C" w:rsidRDefault="009F2A3C" w:rsidP="009F2A3C">
      <w:pPr>
        <w:ind w:leftChars="2400" w:left="5040"/>
      </w:pPr>
      <w:r>
        <w:rPr>
          <w:rFonts w:hint="eastAsia"/>
        </w:rPr>
        <w:t xml:space="preserve">　　一般社団法人</w:t>
      </w:r>
      <w:r>
        <w:t xml:space="preserve"> 日本保健情報コンソシウム</w:t>
      </w:r>
    </w:p>
    <w:p w14:paraId="2AD4877B" w14:textId="77777777" w:rsidR="008A29CB" w:rsidRDefault="009F2A3C" w:rsidP="009F2A3C">
      <w:pPr>
        <w:ind w:leftChars="2400" w:left="5040"/>
      </w:pPr>
      <w:r>
        <w:rPr>
          <w:rFonts w:hint="eastAsia"/>
        </w:rPr>
        <w:t xml:space="preserve">　　代表理事　大橋　靖雄　　印</w:t>
      </w:r>
    </w:p>
    <w:sectPr w:rsidR="008A29CB" w:rsidSect="00BC7D2E">
      <w:pgSz w:w="11906" w:h="16838" w:code="9"/>
      <w:pgMar w:top="1135"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6AF3" w14:textId="77777777" w:rsidR="009F2A3C" w:rsidRDefault="009F2A3C" w:rsidP="009F2A3C">
      <w:r>
        <w:separator/>
      </w:r>
    </w:p>
  </w:endnote>
  <w:endnote w:type="continuationSeparator" w:id="0">
    <w:p w14:paraId="3DD042B6" w14:textId="77777777" w:rsidR="009F2A3C" w:rsidRDefault="009F2A3C" w:rsidP="009F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2603" w14:textId="77777777" w:rsidR="009F2A3C" w:rsidRDefault="009F2A3C" w:rsidP="009F2A3C">
      <w:r>
        <w:separator/>
      </w:r>
    </w:p>
  </w:footnote>
  <w:footnote w:type="continuationSeparator" w:id="0">
    <w:p w14:paraId="094072CB" w14:textId="77777777" w:rsidR="009F2A3C" w:rsidRDefault="009F2A3C" w:rsidP="009F2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formatting="1" w:enforcement="1" w:cryptProviderType="rsaAES" w:cryptAlgorithmClass="hash" w:cryptAlgorithmType="typeAny" w:cryptAlgorithmSid="14" w:cryptSpinCount="100000" w:hash="h7xrovehti7Szm7k6U7kgnAbMzDbRVMZdDrzSeEDvFCp+uJQGH/ag2ezrS1FCjdss0P1CZAY7J1uxkL8T00MfA==" w:salt="5+VlgxDox/2jq4eor0lnH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BF"/>
    <w:rsid w:val="002D6A92"/>
    <w:rsid w:val="006100C8"/>
    <w:rsid w:val="008A29CB"/>
    <w:rsid w:val="009F2A3C"/>
    <w:rsid w:val="00AE59BF"/>
    <w:rsid w:val="00BC7D2E"/>
    <w:rsid w:val="00F4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29C1A"/>
  <w15:chartTrackingRefBased/>
  <w15:docId w15:val="{834060B9-01D7-4A72-87D7-675B3019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A3C"/>
    <w:pPr>
      <w:tabs>
        <w:tab w:val="center" w:pos="4252"/>
        <w:tab w:val="right" w:pos="8504"/>
      </w:tabs>
      <w:snapToGrid w:val="0"/>
    </w:pPr>
  </w:style>
  <w:style w:type="character" w:customStyle="1" w:styleId="a4">
    <w:name w:val="ヘッダー (文字)"/>
    <w:basedOn w:val="a0"/>
    <w:link w:val="a3"/>
    <w:uiPriority w:val="99"/>
    <w:rsid w:val="009F2A3C"/>
  </w:style>
  <w:style w:type="paragraph" w:styleId="a5">
    <w:name w:val="footer"/>
    <w:basedOn w:val="a"/>
    <w:link w:val="a6"/>
    <w:uiPriority w:val="99"/>
    <w:unhideWhenUsed/>
    <w:rsid w:val="009F2A3C"/>
    <w:pPr>
      <w:tabs>
        <w:tab w:val="center" w:pos="4252"/>
        <w:tab w:val="right" w:pos="8504"/>
      </w:tabs>
      <w:snapToGrid w:val="0"/>
    </w:pPr>
  </w:style>
  <w:style w:type="character" w:customStyle="1" w:styleId="a6">
    <w:name w:val="フッター (文字)"/>
    <w:basedOn w:val="a0"/>
    <w:link w:val="a5"/>
    <w:uiPriority w:val="99"/>
    <w:rsid w:val="009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129</Words>
  <Characters>737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Saito</dc:creator>
  <cp:keywords/>
  <dc:description/>
  <cp:lastModifiedBy>Maki Saito</cp:lastModifiedBy>
  <cp:revision>5</cp:revision>
  <dcterms:created xsi:type="dcterms:W3CDTF">2017-07-20T06:07:00Z</dcterms:created>
  <dcterms:modified xsi:type="dcterms:W3CDTF">2017-07-20T07:37:00Z</dcterms:modified>
</cp:coreProperties>
</file>